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17" w:rsidRPr="00CE5517" w:rsidRDefault="00CE5517" w:rsidP="00CE5517">
      <w:pPr>
        <w:pStyle w:val="1"/>
        <w:shd w:val="clear" w:color="auto" w:fill="FFFFFF"/>
        <w:spacing w:before="0" w:after="626" w:line="751" w:lineRule="atLeast"/>
        <w:textAlignment w:val="baseline"/>
        <w:rPr>
          <w:rFonts w:ascii="Arial" w:hAnsi="Arial" w:cs="Arial"/>
          <w:b w:val="0"/>
          <w:bCs w:val="0"/>
          <w:color w:val="3B4256"/>
          <w:spacing w:val="-8"/>
          <w:sz w:val="67"/>
          <w:szCs w:val="67"/>
        </w:rPr>
      </w:pPr>
      <w:r>
        <w:rPr>
          <w:rFonts w:ascii="Arial" w:hAnsi="Arial" w:cs="Arial"/>
          <w:b w:val="0"/>
          <w:bCs w:val="0"/>
          <w:color w:val="3B4256"/>
          <w:spacing w:val="-8"/>
          <w:sz w:val="67"/>
          <w:szCs w:val="67"/>
        </w:rPr>
        <w:t>Меры предосторожности при использовании обогревательных приборов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38"/>
          <w:szCs w:val="38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sz w:val="38"/>
          <w:szCs w:val="38"/>
          <w:lang w:eastAsia="ru-RU"/>
        </w:rPr>
        <w:t>Правила поведения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CE5517" w:rsidRPr="00CE5517" w:rsidRDefault="00CE5517" w:rsidP="00CE5517">
      <w:pPr>
        <w:shd w:val="clear" w:color="auto" w:fill="FFFFFF"/>
        <w:spacing w:after="0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inherit" w:eastAsia="Times New Roman" w:hAnsi="inherit" w:cs="Arial"/>
          <w:b/>
          <w:bCs/>
          <w:color w:val="3B4256"/>
          <w:sz w:val="33"/>
          <w:szCs w:val="33"/>
          <w:bdr w:val="none" w:sz="0" w:space="0" w:color="auto" w:frame="1"/>
          <w:lang w:eastAsia="ru-RU"/>
        </w:rPr>
        <w:br/>
      </w:r>
      <w:r w:rsidRPr="00CE5517">
        <w:rPr>
          <w:rFonts w:ascii="inherit" w:eastAsia="Times New Roman" w:hAnsi="inherit" w:cs="Arial"/>
          <w:b/>
          <w:bCs/>
          <w:color w:val="3B4256"/>
          <w:sz w:val="33"/>
          <w:szCs w:val="33"/>
          <w:bdr w:val="none" w:sz="0" w:space="0" w:color="auto" w:frame="1"/>
          <w:lang w:eastAsia="ru-RU"/>
        </w:rPr>
        <w:br/>
      </w:r>
    </w:p>
    <w:p w:rsidR="00CE5517" w:rsidRPr="00CE5517" w:rsidRDefault="00CE5517" w:rsidP="00CE5517">
      <w:pPr>
        <w:shd w:val="clear" w:color="auto" w:fill="FFFFFF"/>
        <w:spacing w:after="0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inherit" w:eastAsia="Times New Roman" w:hAnsi="inherit" w:cs="Arial"/>
          <w:b/>
          <w:bCs/>
          <w:color w:val="3B4256"/>
          <w:sz w:val="33"/>
          <w:lang w:eastAsia="ru-RU"/>
        </w:rPr>
        <w:t>Меры предосторожности при использовании электроприборов: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</w:t>
      </w: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lastRenderedPageBreak/>
        <w:t>установленного срока может привести к печальным последствиям.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Не оставляйте включенным электрообогреватели на ночь, не используйте их для сушки вещей.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Не позволяйте детям играть с такими устройствами.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lastRenderedPageBreak/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захламленных</w:t>
      </w:r>
      <w:proofErr w:type="gramEnd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 и замусоренных помещениях.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Регулярно очищайте обогреватель от пыли — она тоже может воспламениться.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Не размещайте сетевые провода обогревателя под ковры и другие покрытия.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CE5517" w:rsidRPr="00CE5517" w:rsidRDefault="00CE5517" w:rsidP="00CE5517">
      <w:pPr>
        <w:shd w:val="clear" w:color="auto" w:fill="FFFFFF"/>
        <w:spacing w:after="0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Помните, что от этого зависит Ваша жизнь, жизнь </w:t>
      </w:r>
      <w:proofErr w:type="gramStart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Ваших</w:t>
      </w:r>
      <w:proofErr w:type="gramEnd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 близких и сохранность имущества. В случае обнаружения пожара звоните по телефонам </w:t>
      </w:r>
      <w:r w:rsidRPr="00CE5517">
        <w:rPr>
          <w:rFonts w:ascii="inherit" w:eastAsia="Times New Roman" w:hAnsi="inherit" w:cs="Arial"/>
          <w:b/>
          <w:bCs/>
          <w:color w:val="3B4256"/>
          <w:sz w:val="33"/>
          <w:lang w:eastAsia="ru-RU"/>
        </w:rPr>
        <w:t>«01» ,«101» или «112» </w:t>
      </w:r>
    </w:p>
    <w:p w:rsidR="00CE5517" w:rsidRPr="00CE5517" w:rsidRDefault="00CE5517" w:rsidP="00CE5517">
      <w:pPr>
        <w:shd w:val="clear" w:color="auto" w:fill="FFFFFF"/>
        <w:spacing w:after="0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inherit" w:eastAsia="Times New Roman" w:hAnsi="inherit" w:cs="Arial"/>
          <w:b/>
          <w:bCs/>
          <w:color w:val="3B4256"/>
          <w:sz w:val="33"/>
          <w:lang w:eastAsia="ru-RU"/>
        </w:rPr>
        <w:t>Меры предосторожности при работе с печью, дымоходом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lastRenderedPageBreak/>
        <w:t xml:space="preserve">Перед началом отопительного сезона следует прочистить печи и дымоходы, отремонтировать и побелить известковым или </w:t>
      </w:r>
      <w:proofErr w:type="gramStart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глиняным раствором</w:t>
      </w:r>
      <w:proofErr w:type="gramEnd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, чтобы можно было заметить появившиеся черные, от проходящего через них дыма, трещины.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отступку</w:t>
      </w:r>
      <w:proofErr w:type="spellEnd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. На деревянном полу </w:t>
      </w: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lastRenderedPageBreak/>
        <w:t>перед топкой необходимо прибить металлический (</w:t>
      </w:r>
      <w:proofErr w:type="spellStart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предтопочный</w:t>
      </w:r>
      <w:proofErr w:type="spellEnd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) лист размерами не менее 50 на 70 см.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Чрезвычайно опасно оставлять топящиеся печи без присмотра или на попечение малолетних детей.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Нельзя применять для розжига печей горючие и легковоспламеняющиеся жидкости.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За три часа до отхода ко сну топка печи должна быть прекращена.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proofErr w:type="gramStart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Во </w:t>
      </w:r>
      <w:proofErr w:type="spellStart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избежании</w:t>
      </w:r>
      <w:proofErr w:type="spellEnd"/>
      <w:proofErr w:type="gramEnd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 образования трещин в кладке - периодически прочищайте дымоход от скапливающейся в нем сажи. Не реже 1 раза в три месяца </w:t>
      </w:r>
      <w:proofErr w:type="spellStart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привлекйте</w:t>
      </w:r>
      <w:proofErr w:type="spellEnd"/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 xml:space="preserve"> печника-трубочиста очищать дымоходы от сажи.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Не следует сушить на печи вещи и сырые дрова.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Следите за тем, чтобы мебель, занавески находились не менее чем в полуметре от массива топящейся печи.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lastRenderedPageBreak/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CE5517" w:rsidRPr="00CE5517" w:rsidRDefault="00CE5517" w:rsidP="00CE5517">
      <w:pPr>
        <w:shd w:val="clear" w:color="auto" w:fill="FFFFFF"/>
        <w:spacing w:after="0"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CE5517">
        <w:rPr>
          <w:rFonts w:ascii="Arial" w:eastAsia="Times New Roman" w:hAnsi="Arial" w:cs="Arial"/>
          <w:color w:val="3B4256"/>
          <w:sz w:val="33"/>
          <w:szCs w:val="33"/>
          <w:lang w:eastAsia="ru-RU"/>
        </w:rPr>
        <w:br/>
      </w:r>
    </w:p>
    <w:p w:rsidR="00CE5517" w:rsidRPr="00CE5517" w:rsidRDefault="00CE5517" w:rsidP="00CE5517">
      <w:pPr>
        <w:shd w:val="clear" w:color="auto" w:fill="FFFFFF"/>
        <w:spacing w:after="417" w:line="543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38"/>
          <w:szCs w:val="38"/>
          <w:lang w:eastAsia="ru-RU"/>
        </w:rPr>
      </w:pPr>
      <w:r w:rsidRPr="00CE5517">
        <w:rPr>
          <w:rFonts w:ascii="inherit" w:eastAsia="Times New Roman" w:hAnsi="inherit" w:cs="Arial"/>
          <w:b/>
          <w:bCs/>
          <w:color w:val="3B4256"/>
          <w:sz w:val="38"/>
          <w:szCs w:val="38"/>
          <w:lang w:eastAsia="ru-RU"/>
        </w:rPr>
        <w:t>Как оказать первую помощь пострадавшему</w:t>
      </w:r>
    </w:p>
    <w:p w:rsidR="00CE5517" w:rsidRPr="00CE5517" w:rsidRDefault="00CE5517" w:rsidP="00CE5517">
      <w:pPr>
        <w:shd w:val="clear" w:color="auto" w:fill="FFFFFF"/>
        <w:spacing w:line="543" w:lineRule="atLeast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</w:p>
    <w:p w:rsidR="00DE3BC1" w:rsidRDefault="00DE3BC1"/>
    <w:sectPr w:rsidR="00DE3BC1" w:rsidSect="00DE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CE5517"/>
    <w:rsid w:val="00CE5517"/>
    <w:rsid w:val="00D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C1"/>
  </w:style>
  <w:style w:type="paragraph" w:styleId="1">
    <w:name w:val="heading 1"/>
    <w:basedOn w:val="a"/>
    <w:next w:val="a"/>
    <w:link w:val="10"/>
    <w:uiPriority w:val="9"/>
    <w:qFormat/>
    <w:rsid w:val="00CE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5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5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694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89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2021-02-19T03:34:00Z</dcterms:created>
  <dcterms:modified xsi:type="dcterms:W3CDTF">2021-02-19T03:35:00Z</dcterms:modified>
</cp:coreProperties>
</file>