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E2" w:rsidRDefault="00A748E2" w:rsidP="00A748E2">
      <w:pPr>
        <w:tabs>
          <w:tab w:val="left" w:pos="15168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E3CBC">
        <w:rPr>
          <w:rFonts w:ascii="Times New Roman" w:hAnsi="Times New Roman"/>
          <w:b/>
          <w:color w:val="000000" w:themeColor="text1"/>
          <w:sz w:val="24"/>
          <w:szCs w:val="24"/>
        </w:rPr>
        <w:t>Краткая презентация программы</w:t>
      </w:r>
    </w:p>
    <w:p w:rsidR="00A748E2" w:rsidRPr="00BE3CBC" w:rsidRDefault="00A748E2" w:rsidP="00A748E2">
      <w:pPr>
        <w:tabs>
          <w:tab w:val="left" w:pos="15168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A748E2" w:rsidRPr="00BE3CBC" w:rsidRDefault="00A748E2" w:rsidP="00A748E2">
      <w:pPr>
        <w:tabs>
          <w:tab w:val="left" w:pos="151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CBC">
        <w:rPr>
          <w:rFonts w:ascii="Times New Roman" w:hAnsi="Times New Roman"/>
          <w:sz w:val="24"/>
          <w:szCs w:val="24"/>
        </w:rPr>
        <w:t xml:space="preserve">Рабочая программа разработана с учётом: </w:t>
      </w:r>
    </w:p>
    <w:p w:rsidR="00A748E2" w:rsidRPr="00BE3CBC" w:rsidRDefault="00A748E2" w:rsidP="00A748E2">
      <w:pPr>
        <w:tabs>
          <w:tab w:val="left" w:pos="151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CBC">
        <w:rPr>
          <w:rFonts w:ascii="Times New Roman" w:hAnsi="Times New Roman"/>
          <w:sz w:val="24"/>
          <w:szCs w:val="24"/>
        </w:rPr>
        <w:t xml:space="preserve">- Федерального государственного образовательного стандарта дошкольного образования (далее по тексту ФГОС </w:t>
      </w:r>
      <w:proofErr w:type="gramStart"/>
      <w:r w:rsidRPr="00BE3CBC">
        <w:rPr>
          <w:rFonts w:ascii="Times New Roman" w:hAnsi="Times New Roman"/>
          <w:sz w:val="24"/>
          <w:szCs w:val="24"/>
        </w:rPr>
        <w:t>ДО</w:t>
      </w:r>
      <w:proofErr w:type="gramEnd"/>
      <w:r w:rsidRPr="00BE3CBC">
        <w:rPr>
          <w:rFonts w:ascii="Times New Roman" w:hAnsi="Times New Roman"/>
          <w:sz w:val="24"/>
          <w:szCs w:val="24"/>
        </w:rPr>
        <w:t xml:space="preserve">); </w:t>
      </w:r>
    </w:p>
    <w:p w:rsidR="00A748E2" w:rsidRPr="00BE3CBC" w:rsidRDefault="00A748E2" w:rsidP="00A748E2">
      <w:pPr>
        <w:tabs>
          <w:tab w:val="left" w:pos="151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CBC">
        <w:rPr>
          <w:rFonts w:ascii="Times New Roman" w:hAnsi="Times New Roman"/>
          <w:sz w:val="24"/>
          <w:szCs w:val="24"/>
        </w:rPr>
        <w:t>- Примерной основной образовательной программы дошкольного образования.</w:t>
      </w:r>
    </w:p>
    <w:p w:rsidR="00A748E2" w:rsidRPr="00BE3CBC" w:rsidRDefault="00A748E2" w:rsidP="00A748E2">
      <w:pPr>
        <w:tabs>
          <w:tab w:val="left" w:pos="151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CBC">
        <w:rPr>
          <w:rFonts w:ascii="Times New Roman" w:hAnsi="Times New Roman"/>
          <w:sz w:val="24"/>
          <w:szCs w:val="24"/>
        </w:rPr>
        <w:t xml:space="preserve">Рабочая программа направлена </w:t>
      </w:r>
      <w:proofErr w:type="gramStart"/>
      <w:r w:rsidRPr="00BE3CBC">
        <w:rPr>
          <w:rFonts w:ascii="Times New Roman" w:hAnsi="Times New Roman"/>
          <w:sz w:val="24"/>
          <w:szCs w:val="24"/>
        </w:rPr>
        <w:t>на</w:t>
      </w:r>
      <w:proofErr w:type="gramEnd"/>
      <w:r w:rsidRPr="00BE3CBC">
        <w:rPr>
          <w:rFonts w:ascii="Times New Roman" w:hAnsi="Times New Roman"/>
          <w:sz w:val="24"/>
          <w:szCs w:val="24"/>
        </w:rPr>
        <w:t>:</w:t>
      </w:r>
    </w:p>
    <w:p w:rsidR="00A748E2" w:rsidRPr="00BE3CBC" w:rsidRDefault="00A748E2" w:rsidP="00A748E2">
      <w:pPr>
        <w:pStyle w:val="a3"/>
        <w:tabs>
          <w:tab w:val="left" w:pos="15168"/>
        </w:tabs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BE3CBC">
        <w:rPr>
          <w:rFonts w:ascii="Times New Roman" w:eastAsiaTheme="minorHAnsi" w:hAnsi="Times New Roman"/>
          <w:sz w:val="24"/>
          <w:szCs w:val="24"/>
        </w:rPr>
        <w:t>- создание условий для физического развития, сохранения, укрепления здоровья каждого ребенка МБДОУ, его сознательного отношения к собственному здоровью.</w:t>
      </w:r>
    </w:p>
    <w:p w:rsidR="00A748E2" w:rsidRPr="00BE3CBC" w:rsidRDefault="00A748E2" w:rsidP="00A748E2">
      <w:pPr>
        <w:pStyle w:val="a3"/>
        <w:tabs>
          <w:tab w:val="left" w:pos="15168"/>
        </w:tabs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BE3CBC">
        <w:rPr>
          <w:rFonts w:ascii="Times New Roman" w:hAnsi="Times New Roman"/>
          <w:sz w:val="24"/>
          <w:szCs w:val="24"/>
        </w:rPr>
        <w:t>- формирование начал культуры здорового образа жизни на основе национально-культурных традиций.</w:t>
      </w:r>
    </w:p>
    <w:p w:rsidR="00A748E2" w:rsidRPr="00BE3CBC" w:rsidRDefault="00A748E2" w:rsidP="00A748E2">
      <w:pPr>
        <w:tabs>
          <w:tab w:val="left" w:pos="15168"/>
        </w:tabs>
        <w:spacing w:after="0" w:line="240" w:lineRule="auto"/>
        <w:ind w:left="360" w:firstLine="709"/>
        <w:rPr>
          <w:rFonts w:ascii="Times New Roman" w:hAnsi="Times New Roman"/>
          <w:sz w:val="24"/>
          <w:szCs w:val="24"/>
        </w:rPr>
      </w:pPr>
      <w:r w:rsidRPr="00BE3CBC">
        <w:rPr>
          <w:rFonts w:ascii="Times New Roman" w:hAnsi="Times New Roman"/>
          <w:sz w:val="24"/>
          <w:szCs w:val="24"/>
        </w:rPr>
        <w:t>Рабочая программа рассчитана на 1 год.</w:t>
      </w:r>
    </w:p>
    <w:p w:rsidR="00A748E2" w:rsidRPr="00BE3CBC" w:rsidRDefault="00A748E2" w:rsidP="00A748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C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реализуется на государственном языке Российской Федерации - русский. </w:t>
      </w:r>
    </w:p>
    <w:p w:rsidR="00A748E2" w:rsidRPr="00BE3CBC" w:rsidRDefault="00A748E2" w:rsidP="00A74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CBC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определяет содержание и организацию физической деятельности и обеспечивает развитие личности детей дошкольного возраста в различных видах общения и деятельности с учетом возрастных, индивидуальных психологических и физиологических особенностей.</w:t>
      </w:r>
    </w:p>
    <w:p w:rsidR="00A748E2" w:rsidRPr="00BE3CBC" w:rsidRDefault="00A748E2" w:rsidP="00A748E2">
      <w:pPr>
        <w:tabs>
          <w:tab w:val="left" w:pos="151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CBC">
        <w:rPr>
          <w:rFonts w:ascii="Times New Roman" w:hAnsi="Times New Roman"/>
          <w:sz w:val="24"/>
          <w:szCs w:val="24"/>
        </w:rPr>
        <w:t xml:space="preserve">Рабочая 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</w:t>
      </w:r>
      <w:proofErr w:type="gramStart"/>
      <w:r w:rsidRPr="00BE3CBC">
        <w:rPr>
          <w:rFonts w:ascii="Times New Roman" w:hAnsi="Times New Roman"/>
          <w:sz w:val="24"/>
          <w:szCs w:val="24"/>
        </w:rPr>
        <w:t>зрения реализации требований Федерального государственного образовательного стандарта дошкольного образования</w:t>
      </w:r>
      <w:proofErr w:type="gramEnd"/>
      <w:r w:rsidRPr="00BE3CBC">
        <w:rPr>
          <w:rFonts w:ascii="Times New Roman" w:hAnsi="Times New Roman"/>
          <w:sz w:val="24"/>
          <w:szCs w:val="24"/>
        </w:rPr>
        <w:t>.  Одним из важных условий реализации ООПДО является взаимодействие с семьей: дети, воспитатели, родители, администрация – главные участники педагогического процесса.</w:t>
      </w:r>
    </w:p>
    <w:p w:rsidR="00A748E2" w:rsidRPr="00BE3CBC" w:rsidRDefault="00A748E2" w:rsidP="00A74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E2" w:rsidRPr="00BE3CBC" w:rsidRDefault="00A748E2" w:rsidP="00A748E2">
      <w:pPr>
        <w:tabs>
          <w:tab w:val="left" w:pos="15168"/>
        </w:tabs>
        <w:spacing w:after="0" w:line="240" w:lineRule="auto"/>
        <w:ind w:left="360" w:firstLine="709"/>
        <w:rPr>
          <w:rFonts w:ascii="Times New Roman" w:hAnsi="Times New Roman"/>
          <w:sz w:val="24"/>
          <w:szCs w:val="24"/>
        </w:rPr>
      </w:pPr>
    </w:p>
    <w:p w:rsidR="00577E8D" w:rsidRDefault="00577E8D"/>
    <w:sectPr w:rsidR="0057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6C"/>
    <w:rsid w:val="00577E8D"/>
    <w:rsid w:val="0064656C"/>
    <w:rsid w:val="00A7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2019-05-14T18:02:00Z</dcterms:created>
  <dcterms:modified xsi:type="dcterms:W3CDTF">2019-05-14T18:02:00Z</dcterms:modified>
</cp:coreProperties>
</file>