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41" w:rsidRDefault="00082041" w:rsidP="00082041">
      <w:pPr>
        <w:pStyle w:val="a3"/>
        <w:shd w:val="clear" w:color="auto" w:fill="EEF2F4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7"/>
          <w:szCs w:val="27"/>
        </w:rPr>
        <w:t>рограмма "Профсоюзная дисконтная карта"</w:t>
      </w:r>
    </w:p>
    <w:p w:rsidR="00082041" w:rsidRDefault="00082041" w:rsidP="00082041">
      <w:pPr>
        <w:pStyle w:val="a3"/>
        <w:shd w:val="clear" w:color="auto" w:fill="EEF2F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       По инициативе </w:t>
      </w:r>
      <w:proofErr w:type="spellStart"/>
      <w:r>
        <w:rPr>
          <w:rFonts w:ascii="Arial" w:hAnsi="Arial" w:cs="Arial"/>
          <w:color w:val="000000"/>
        </w:rPr>
        <w:t>Ирбитской</w:t>
      </w:r>
      <w:proofErr w:type="spellEnd"/>
      <w:r>
        <w:rPr>
          <w:rFonts w:ascii="Arial" w:hAnsi="Arial" w:cs="Arial"/>
          <w:color w:val="000000"/>
        </w:rPr>
        <w:t xml:space="preserve"> городской организации Профсоюза в 2014 году стартовала реализация программы «Профсоюзная дисконтная карта». Эта программа позволяет членам профсоюза - работникам образования пользоваться скидками в организациях торговли и обслуживания.</w:t>
      </w:r>
    </w:p>
    <w:p w:rsidR="00082041" w:rsidRDefault="00082041" w:rsidP="00082041">
      <w:pPr>
        <w:pStyle w:val="a3"/>
        <w:shd w:val="clear" w:color="auto" w:fill="EEF2F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     Профсоюзная дисконтная карта является персональной, имеет номер и действительна для скидки при условии предъявления паспорта или другого документа, удостоверяющего личность. </w:t>
      </w:r>
    </w:p>
    <w:p w:rsidR="004C376A" w:rsidRDefault="004C376A"/>
    <w:sectPr w:rsidR="004C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A"/>
    <w:rsid w:val="00082041"/>
    <w:rsid w:val="0032483A"/>
    <w:rsid w:val="004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56BB"/>
  <w15:chartTrackingRefBased/>
  <w15:docId w15:val="{1EAFBA4F-6CA6-41CC-9BD9-577A383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2020-06-02T08:45:00Z</dcterms:created>
  <dcterms:modified xsi:type="dcterms:W3CDTF">2020-06-02T08:45:00Z</dcterms:modified>
</cp:coreProperties>
</file>