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94" w:rsidRDefault="00196D94" w:rsidP="00196D94">
      <w:pPr>
        <w:ind w:firstLine="720"/>
        <w:rPr>
          <w:rFonts w:ascii="Liberation Serif" w:hAnsi="Liberation Serif"/>
          <w:sz w:val="28"/>
          <w:szCs w:val="28"/>
        </w:rPr>
      </w:pPr>
      <w:r>
        <w:rPr>
          <w:rFonts w:ascii="Liberation Serif" w:hAnsi="Liberation Serif"/>
          <w:noProof/>
          <w:sz w:val="28"/>
          <w:szCs w:val="28"/>
        </w:rPr>
        <w:drawing>
          <wp:inline distT="0" distB="0" distL="0" distR="0">
            <wp:extent cx="5934710" cy="8168005"/>
            <wp:effectExtent l="19050" t="0" r="8890" b="0"/>
            <wp:docPr id="2" name="Рисунок 1" descr="C:\Users\детсад\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3.jpeg"/>
                    <pic:cNvPicPr>
                      <a:picLocks noChangeAspect="1" noChangeArrowheads="1"/>
                    </pic:cNvPicPr>
                  </pic:nvPicPr>
                  <pic:blipFill>
                    <a:blip r:embed="rId6" cstate="print"/>
                    <a:srcRect/>
                    <a:stretch>
                      <a:fillRect/>
                    </a:stretch>
                  </pic:blipFill>
                  <pic:spPr bwMode="auto">
                    <a:xfrm>
                      <a:off x="0" y="0"/>
                      <a:ext cx="5934710" cy="8168005"/>
                    </a:xfrm>
                    <a:prstGeom prst="rect">
                      <a:avLst/>
                    </a:prstGeom>
                    <a:noFill/>
                    <a:ln w="9525">
                      <a:noFill/>
                      <a:miter lim="800000"/>
                      <a:headEnd/>
                      <a:tailEnd/>
                    </a:ln>
                  </pic:spPr>
                </pic:pic>
              </a:graphicData>
            </a:graphic>
          </wp:inline>
        </w:drawing>
      </w:r>
    </w:p>
    <w:p w:rsidR="00196D94" w:rsidRDefault="00196D94" w:rsidP="00196D94">
      <w:pPr>
        <w:ind w:firstLine="720"/>
        <w:jc w:val="center"/>
        <w:rPr>
          <w:rFonts w:ascii="Liberation Serif" w:hAnsi="Liberation Serif"/>
          <w:sz w:val="28"/>
          <w:szCs w:val="28"/>
        </w:rPr>
      </w:pPr>
    </w:p>
    <w:p w:rsidR="00196D94" w:rsidRDefault="00196D94" w:rsidP="00196D94">
      <w:pPr>
        <w:ind w:firstLine="720"/>
        <w:jc w:val="center"/>
        <w:rPr>
          <w:rFonts w:ascii="Liberation Serif" w:hAnsi="Liberation Serif"/>
          <w:sz w:val="28"/>
          <w:szCs w:val="28"/>
        </w:rPr>
      </w:pPr>
    </w:p>
    <w:p w:rsidR="00196D94" w:rsidRDefault="00196D94" w:rsidP="00196D94">
      <w:pPr>
        <w:ind w:firstLine="720"/>
        <w:rPr>
          <w:rFonts w:ascii="Liberation Serif" w:hAnsi="Liberation Serif"/>
          <w:sz w:val="28"/>
          <w:szCs w:val="28"/>
        </w:rPr>
      </w:pPr>
    </w:p>
    <w:p w:rsidR="00196D94" w:rsidRDefault="00196D94" w:rsidP="00196D94">
      <w:pPr>
        <w:ind w:firstLine="720"/>
        <w:rPr>
          <w:rFonts w:ascii="Liberation Serif" w:hAnsi="Liberation Serif"/>
          <w:sz w:val="28"/>
          <w:szCs w:val="28"/>
        </w:rPr>
      </w:pPr>
    </w:p>
    <w:p w:rsidR="00196D94" w:rsidRDefault="00196D94" w:rsidP="00196D94">
      <w:pPr>
        <w:ind w:firstLine="720"/>
        <w:rPr>
          <w:rFonts w:ascii="Liberation Serif" w:hAnsi="Liberation Serif"/>
          <w:sz w:val="28"/>
          <w:szCs w:val="28"/>
        </w:rPr>
      </w:pPr>
    </w:p>
    <w:p w:rsidR="00196D94" w:rsidRDefault="00196D94" w:rsidP="00196D94">
      <w:pPr>
        <w:ind w:firstLine="720"/>
        <w:rPr>
          <w:rFonts w:ascii="Liberation Serif" w:hAnsi="Liberation Serif"/>
          <w:sz w:val="28"/>
          <w:szCs w:val="28"/>
        </w:rPr>
      </w:pPr>
    </w:p>
    <w:p w:rsidR="00196D94" w:rsidRPr="00EE66CE" w:rsidRDefault="00196D94" w:rsidP="00196D94">
      <w:pPr>
        <w:ind w:firstLine="720"/>
        <w:rPr>
          <w:rFonts w:ascii="Liberation Serif" w:hAnsi="Liberation Serif"/>
          <w:sz w:val="28"/>
          <w:szCs w:val="28"/>
        </w:rPr>
      </w:pPr>
      <w:r w:rsidRPr="00EE66CE">
        <w:rPr>
          <w:rFonts w:ascii="Liberation Serif" w:hAnsi="Liberation Serif"/>
          <w:sz w:val="28"/>
          <w:szCs w:val="28"/>
        </w:rPr>
        <w:t>I. Общие положения</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1.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w:t>
      </w:r>
      <w:proofErr w:type="gramStart"/>
      <w:r w:rsidRPr="00D3489C">
        <w:rPr>
          <w:rFonts w:ascii="Liberation Serif" w:hAnsi="Liberation Serif"/>
          <w:sz w:val="28"/>
          <w:szCs w:val="28"/>
        </w:rPr>
        <w:t>д-</w:t>
      </w:r>
      <w:proofErr w:type="gramEnd"/>
      <w:r w:rsidRPr="00D3489C">
        <w:rPr>
          <w:rFonts w:ascii="Liberation Serif" w:hAnsi="Liberation Serif"/>
          <w:sz w:val="28"/>
          <w:szCs w:val="28"/>
        </w:rPr>
        <w:t xml:space="preserve"> их здоровью и развитию".</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96D94" w:rsidRPr="00D3489C" w:rsidRDefault="00196D94" w:rsidP="00196D94">
      <w:pPr>
        <w:ind w:firstLine="720"/>
        <w:jc w:val="both"/>
        <w:rPr>
          <w:rFonts w:ascii="Liberation Serif" w:hAnsi="Liberation Serif"/>
          <w:sz w:val="28"/>
          <w:szCs w:val="28"/>
        </w:rPr>
      </w:pPr>
    </w:p>
    <w:p w:rsidR="00196D94" w:rsidRPr="00EE66CE" w:rsidRDefault="00196D94" w:rsidP="00196D94">
      <w:pPr>
        <w:ind w:firstLine="720"/>
        <w:rPr>
          <w:rFonts w:ascii="Liberation Serif" w:hAnsi="Liberation Serif"/>
          <w:sz w:val="28"/>
          <w:szCs w:val="28"/>
        </w:rPr>
      </w:pPr>
      <w:r w:rsidRPr="00EE66CE">
        <w:rPr>
          <w:rFonts w:ascii="Liberation Serif" w:hAnsi="Liberation Serif"/>
          <w:sz w:val="28"/>
          <w:szCs w:val="28"/>
        </w:rPr>
        <w:t>II. Нормы профессиональной этики педагогических работников</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3. Педагогические работники, сознавая ответственность перед государством, обществом и гражданами, призваны:</w:t>
      </w:r>
    </w:p>
    <w:p w:rsidR="00196D94" w:rsidRPr="00D3489C" w:rsidRDefault="00196D94" w:rsidP="00196D94">
      <w:pPr>
        <w:ind w:firstLine="720"/>
        <w:jc w:val="both"/>
        <w:rPr>
          <w:rFonts w:ascii="Liberation Serif" w:hAnsi="Liberation Serif"/>
          <w:sz w:val="28"/>
          <w:szCs w:val="28"/>
        </w:rPr>
      </w:pPr>
      <w:proofErr w:type="spellStart"/>
      <w:r w:rsidRPr="00D3489C">
        <w:rPr>
          <w:rFonts w:ascii="Liberation Serif" w:hAnsi="Liberation Serif"/>
          <w:sz w:val="28"/>
          <w:szCs w:val="28"/>
        </w:rPr>
        <w:t>a</w:t>
      </w:r>
      <w:proofErr w:type="spellEnd"/>
      <w:r w:rsidRPr="00D3489C">
        <w:rPr>
          <w:rFonts w:ascii="Liberation Serif" w:hAnsi="Liberation Serif"/>
          <w:sz w:val="28"/>
          <w:szCs w:val="28"/>
        </w:rPr>
        <w:t xml:space="preserve">) уважать честь и достоинство обучающихся и других участников образовательных отношений; </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 xml:space="preserve">б) исключать действия, связанные </w:t>
      </w:r>
      <w:proofErr w:type="spellStart"/>
      <w:r w:rsidRPr="00D3489C">
        <w:rPr>
          <w:rFonts w:ascii="Liberation Serif" w:hAnsi="Liberation Serif"/>
          <w:sz w:val="28"/>
          <w:szCs w:val="28"/>
        </w:rPr>
        <w:t>c</w:t>
      </w:r>
      <w:proofErr w:type="spellEnd"/>
      <w:r w:rsidRPr="00D3489C">
        <w:rPr>
          <w:rFonts w:ascii="Liberation Serif" w:hAnsi="Liberation Serif"/>
          <w:sz w:val="28"/>
          <w:szCs w:val="28"/>
        </w:rPr>
        <w:t xml:space="preserve"> влиянием каких-либо личных,  имущественных (финансовых) и иных интересов, препятствующих добросовестному исполнению должностных обязанностей;</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D3489C">
        <w:rPr>
          <w:rFonts w:ascii="Liberation Serif" w:hAnsi="Liberation Serif"/>
          <w:sz w:val="28"/>
          <w:szCs w:val="28"/>
        </w:rPr>
        <w:t>обучающимися</w:t>
      </w:r>
      <w:proofErr w:type="gramEnd"/>
      <w:r w:rsidRPr="00D3489C">
        <w:rPr>
          <w:rFonts w:ascii="Liberation Serif" w:hAnsi="Liberation Serif"/>
          <w:sz w:val="28"/>
          <w:szCs w:val="28"/>
        </w:rPr>
        <w:t>;</w:t>
      </w:r>
    </w:p>
    <w:p w:rsidR="00196D94" w:rsidRPr="00D3489C" w:rsidRDefault="00196D94" w:rsidP="00196D94">
      <w:pPr>
        <w:ind w:firstLine="720"/>
        <w:jc w:val="both"/>
        <w:rPr>
          <w:rFonts w:ascii="Liberation Serif" w:hAnsi="Liberation Serif"/>
          <w:sz w:val="28"/>
          <w:szCs w:val="28"/>
        </w:rPr>
      </w:pPr>
      <w:proofErr w:type="spellStart"/>
      <w:r w:rsidRPr="00D3489C">
        <w:rPr>
          <w:rFonts w:ascii="Liberation Serif" w:hAnsi="Liberation Serif"/>
          <w:sz w:val="28"/>
          <w:szCs w:val="28"/>
        </w:rPr>
        <w:t>д</w:t>
      </w:r>
      <w:proofErr w:type="spellEnd"/>
      <w:r w:rsidRPr="00D3489C">
        <w:rPr>
          <w:rFonts w:ascii="Liberation Serif" w:hAnsi="Liberation Serif"/>
          <w:sz w:val="28"/>
          <w:szCs w:val="28"/>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96D94" w:rsidRPr="00D3489C" w:rsidRDefault="00196D94" w:rsidP="00196D94">
      <w:pPr>
        <w:ind w:firstLine="720"/>
        <w:jc w:val="both"/>
        <w:rPr>
          <w:rFonts w:ascii="Liberation Serif" w:hAnsi="Liberation Serif"/>
          <w:sz w:val="28"/>
          <w:szCs w:val="28"/>
        </w:rPr>
      </w:pPr>
      <w:proofErr w:type="spellStart"/>
      <w:r w:rsidRPr="00D3489C">
        <w:rPr>
          <w:rFonts w:ascii="Liberation Serif" w:hAnsi="Liberation Serif"/>
          <w:sz w:val="28"/>
          <w:szCs w:val="28"/>
        </w:rPr>
        <w:t>e</w:t>
      </w:r>
      <w:proofErr w:type="spellEnd"/>
      <w:r w:rsidRPr="00D3489C">
        <w:rPr>
          <w:rFonts w:ascii="Liberation Serif" w:hAnsi="Liberation Serif"/>
          <w:sz w:val="28"/>
          <w:szCs w:val="28"/>
        </w:rPr>
        <w:t>) придерживаться внешнего вида, соответствующего задачам реализуемой образовательной программы;</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ж) воздерживаться от размещения в  информационно-телекоммуникационной сети «Интернет», местах, доступных для детей, информации, причиняющей вред здоровью и (или) развитию детей;</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lastRenderedPageBreak/>
        <w:t>3)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196D94" w:rsidRPr="00D3489C" w:rsidRDefault="00196D94" w:rsidP="00196D94">
      <w:pPr>
        <w:ind w:firstLine="720"/>
        <w:jc w:val="both"/>
        <w:rPr>
          <w:rFonts w:ascii="Liberation Serif" w:hAnsi="Liberation Serif"/>
          <w:sz w:val="28"/>
          <w:szCs w:val="28"/>
        </w:rPr>
      </w:pPr>
    </w:p>
    <w:p w:rsidR="00196D94" w:rsidRDefault="00196D94" w:rsidP="00196D94">
      <w:pPr>
        <w:ind w:firstLine="720"/>
        <w:jc w:val="center"/>
        <w:rPr>
          <w:rFonts w:ascii="Liberation Serif" w:hAnsi="Liberation Serif"/>
          <w:sz w:val="28"/>
          <w:szCs w:val="28"/>
        </w:rPr>
      </w:pPr>
      <w:r w:rsidRPr="00EE66CE">
        <w:rPr>
          <w:rFonts w:ascii="Liberation Serif" w:hAnsi="Liberation Serif"/>
          <w:sz w:val="28"/>
          <w:szCs w:val="28"/>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96D94" w:rsidRPr="00EE66CE" w:rsidRDefault="00196D94" w:rsidP="00196D94">
      <w:pPr>
        <w:ind w:firstLine="720"/>
        <w:jc w:val="center"/>
        <w:rPr>
          <w:rFonts w:ascii="Liberation Serif" w:hAnsi="Liberation Serif"/>
          <w:sz w:val="28"/>
          <w:szCs w:val="28"/>
        </w:rPr>
      </w:pP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4. Образовательная организация стремится обеспечить защиту чести, достоинства и деловой репутации педагогических работников, также справедливое и объективное расследование нарушения норм профессиональной этики педагогических работников.</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96D94" w:rsidRPr="00D3489C" w:rsidRDefault="00196D94" w:rsidP="00196D94">
      <w:pPr>
        <w:ind w:firstLine="720"/>
        <w:jc w:val="both"/>
        <w:rPr>
          <w:rFonts w:ascii="Liberation Serif" w:hAnsi="Liberation Serif"/>
          <w:sz w:val="28"/>
          <w:szCs w:val="28"/>
        </w:rPr>
      </w:pPr>
      <w:r w:rsidRPr="00D3489C">
        <w:rPr>
          <w:rFonts w:ascii="Liberation Serif" w:hAnsi="Liberation Serif"/>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96D94" w:rsidRDefault="00196D94" w:rsidP="00196D94">
      <w:pPr>
        <w:ind w:firstLine="720"/>
        <w:jc w:val="both"/>
        <w:rPr>
          <w:rFonts w:ascii="Liberation Serif" w:hAnsi="Liberation Serif"/>
          <w:sz w:val="28"/>
          <w:szCs w:val="28"/>
        </w:rPr>
      </w:pPr>
      <w:r w:rsidRPr="00D3489C">
        <w:rPr>
          <w:rFonts w:ascii="Liberation Serif" w:hAnsi="Liberation Serif"/>
          <w:sz w:val="28"/>
          <w:szCs w:val="28"/>
        </w:rPr>
        <w:t xml:space="preserve">8. </w:t>
      </w:r>
      <w:proofErr w:type="gramStart"/>
      <w:r w:rsidRPr="00D3489C">
        <w:rPr>
          <w:rFonts w:ascii="Liberation Serif" w:hAnsi="Liberation Serif"/>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D3489C">
        <w:rPr>
          <w:rFonts w:ascii="Liberation Serif" w:hAnsi="Liberation Serif"/>
          <w:sz w:val="28"/>
          <w:szCs w:val="28"/>
        </w:rPr>
        <w:t xml:space="preserve"> суд.</w:t>
      </w:r>
    </w:p>
    <w:p w:rsidR="00D71361" w:rsidRDefault="00D71361" w:rsidP="00196D94">
      <w:pPr>
        <w:ind w:firstLine="720"/>
        <w:jc w:val="both"/>
        <w:rPr>
          <w:rFonts w:ascii="Liberation Serif" w:hAnsi="Liberation Serif"/>
          <w:sz w:val="28"/>
          <w:szCs w:val="28"/>
        </w:rPr>
      </w:pPr>
    </w:p>
    <w:p w:rsidR="00D71361" w:rsidRPr="0098272F" w:rsidRDefault="00D71361" w:rsidP="00D71361">
      <w:pPr>
        <w:ind w:firstLine="720"/>
        <w:jc w:val="center"/>
        <w:rPr>
          <w:rFonts w:ascii="Liberation Serif" w:hAnsi="Liberation Serif"/>
          <w:sz w:val="28"/>
          <w:szCs w:val="28"/>
        </w:rPr>
      </w:pPr>
      <w:r>
        <w:rPr>
          <w:rFonts w:ascii="Liberation Serif" w:hAnsi="Liberation Serif"/>
          <w:noProof/>
          <w:sz w:val="28"/>
          <w:szCs w:val="28"/>
        </w:rPr>
        <w:lastRenderedPageBreak/>
        <w:drawing>
          <wp:inline distT="0" distB="0" distL="0" distR="0">
            <wp:extent cx="5934710" cy="8168005"/>
            <wp:effectExtent l="19050" t="0" r="8890" b="0"/>
            <wp:docPr id="1" name="Рисунок 1" descr="C:\Users\детсад\Desktop\посл. проф.э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посл. проф.этика.jpeg"/>
                    <pic:cNvPicPr>
                      <a:picLocks noChangeAspect="1" noChangeArrowheads="1"/>
                    </pic:cNvPicPr>
                  </pic:nvPicPr>
                  <pic:blipFill>
                    <a:blip r:embed="rId7" cstate="print"/>
                    <a:srcRect/>
                    <a:stretch>
                      <a:fillRect/>
                    </a:stretch>
                  </pic:blipFill>
                  <pic:spPr bwMode="auto">
                    <a:xfrm>
                      <a:off x="0" y="0"/>
                      <a:ext cx="5934710" cy="8168005"/>
                    </a:xfrm>
                    <a:prstGeom prst="rect">
                      <a:avLst/>
                    </a:prstGeom>
                    <a:noFill/>
                    <a:ln w="9525">
                      <a:noFill/>
                      <a:miter lim="800000"/>
                      <a:headEnd/>
                      <a:tailEnd/>
                    </a:ln>
                  </pic:spPr>
                </pic:pic>
              </a:graphicData>
            </a:graphic>
          </wp:inline>
        </w:drawing>
      </w:r>
    </w:p>
    <w:p w:rsidR="00D52F71" w:rsidRDefault="00D52F71"/>
    <w:sectPr w:rsidR="00D52F71" w:rsidSect="00196D9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D4" w:rsidRDefault="00DC6CD4" w:rsidP="00196D94">
      <w:r>
        <w:separator/>
      </w:r>
    </w:p>
  </w:endnote>
  <w:endnote w:type="continuationSeparator" w:id="0">
    <w:p w:rsidR="00DC6CD4" w:rsidRDefault="00DC6CD4" w:rsidP="00196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8557"/>
      <w:docPartObj>
        <w:docPartGallery w:val="Page Numbers (Bottom of Page)"/>
        <w:docPartUnique/>
      </w:docPartObj>
    </w:sdtPr>
    <w:sdtContent>
      <w:p w:rsidR="00196D94" w:rsidRDefault="008F4859">
        <w:pPr>
          <w:pStyle w:val="a5"/>
          <w:jc w:val="center"/>
        </w:pPr>
        <w:fldSimple w:instr=" PAGE   \* MERGEFORMAT ">
          <w:r w:rsidR="00D71361">
            <w:rPr>
              <w:noProof/>
            </w:rPr>
            <w:t>3</w:t>
          </w:r>
        </w:fldSimple>
      </w:p>
    </w:sdtContent>
  </w:sdt>
  <w:p w:rsidR="00196D94" w:rsidRDefault="00196D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D4" w:rsidRDefault="00DC6CD4" w:rsidP="00196D94">
      <w:r>
        <w:separator/>
      </w:r>
    </w:p>
  </w:footnote>
  <w:footnote w:type="continuationSeparator" w:id="0">
    <w:p w:rsidR="00DC6CD4" w:rsidRDefault="00DC6CD4" w:rsidP="00196D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6D94"/>
    <w:rsid w:val="00196D94"/>
    <w:rsid w:val="00224F65"/>
    <w:rsid w:val="008C5C45"/>
    <w:rsid w:val="008F4859"/>
    <w:rsid w:val="00972BF1"/>
    <w:rsid w:val="00D44E57"/>
    <w:rsid w:val="00D52F71"/>
    <w:rsid w:val="00D71361"/>
    <w:rsid w:val="00DC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position w:val="6"/>
        <w:sz w:val="36"/>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94"/>
    <w:pPr>
      <w:spacing w:after="0" w:line="240" w:lineRule="auto"/>
    </w:pPr>
    <w:rPr>
      <w:rFonts w:eastAsiaTheme="minorEastAsia"/>
      <w:kern w:val="0"/>
      <w:positio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6D94"/>
    <w:pPr>
      <w:tabs>
        <w:tab w:val="center" w:pos="4677"/>
        <w:tab w:val="right" w:pos="9355"/>
      </w:tabs>
    </w:pPr>
  </w:style>
  <w:style w:type="character" w:customStyle="1" w:styleId="a4">
    <w:name w:val="Верхний колонтитул Знак"/>
    <w:basedOn w:val="a0"/>
    <w:link w:val="a3"/>
    <w:uiPriority w:val="99"/>
    <w:semiHidden/>
    <w:rsid w:val="00196D94"/>
    <w:rPr>
      <w:rFonts w:eastAsiaTheme="minorEastAsia"/>
      <w:kern w:val="0"/>
      <w:position w:val="0"/>
      <w:sz w:val="22"/>
      <w:szCs w:val="22"/>
      <w:lang w:eastAsia="ru-RU"/>
    </w:rPr>
  </w:style>
  <w:style w:type="paragraph" w:styleId="a5">
    <w:name w:val="footer"/>
    <w:basedOn w:val="a"/>
    <w:link w:val="a6"/>
    <w:uiPriority w:val="99"/>
    <w:unhideWhenUsed/>
    <w:rsid w:val="00196D94"/>
    <w:pPr>
      <w:tabs>
        <w:tab w:val="center" w:pos="4677"/>
        <w:tab w:val="right" w:pos="9355"/>
      </w:tabs>
    </w:pPr>
  </w:style>
  <w:style w:type="character" w:customStyle="1" w:styleId="a6">
    <w:name w:val="Нижний колонтитул Знак"/>
    <w:basedOn w:val="a0"/>
    <w:link w:val="a5"/>
    <w:uiPriority w:val="99"/>
    <w:rsid w:val="00196D94"/>
    <w:rPr>
      <w:rFonts w:eastAsiaTheme="minorEastAsia"/>
      <w:kern w:val="0"/>
      <w:position w:val="0"/>
      <w:sz w:val="22"/>
      <w:szCs w:val="22"/>
      <w:lang w:eastAsia="ru-RU"/>
    </w:rPr>
  </w:style>
  <w:style w:type="paragraph" w:styleId="a7">
    <w:name w:val="Balloon Text"/>
    <w:basedOn w:val="a"/>
    <w:link w:val="a8"/>
    <w:uiPriority w:val="99"/>
    <w:semiHidden/>
    <w:unhideWhenUsed/>
    <w:rsid w:val="00196D94"/>
    <w:rPr>
      <w:rFonts w:ascii="Tahoma" w:hAnsi="Tahoma" w:cs="Tahoma"/>
      <w:sz w:val="16"/>
      <w:szCs w:val="16"/>
    </w:rPr>
  </w:style>
  <w:style w:type="character" w:customStyle="1" w:styleId="a8">
    <w:name w:val="Текст выноски Знак"/>
    <w:basedOn w:val="a0"/>
    <w:link w:val="a7"/>
    <w:uiPriority w:val="99"/>
    <w:semiHidden/>
    <w:rsid w:val="00196D94"/>
    <w:rPr>
      <w:rFonts w:ascii="Tahoma" w:eastAsiaTheme="minorEastAsia" w:hAnsi="Tahoma" w:cs="Tahoma"/>
      <w:kern w:val="0"/>
      <w:position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4</cp:revision>
  <dcterms:created xsi:type="dcterms:W3CDTF">2019-11-21T10:28:00Z</dcterms:created>
  <dcterms:modified xsi:type="dcterms:W3CDTF">2019-11-29T10:25:00Z</dcterms:modified>
</cp:coreProperties>
</file>