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BF" w:rsidRDefault="00D772BF" w:rsidP="009D4D2C">
      <w:pPr>
        <w:pStyle w:val="a3"/>
        <w:spacing w:before="0" w:beforeAutospacing="0" w:after="0" w:afterAutospacing="0" w:line="276" w:lineRule="auto"/>
        <w:jc w:val="both"/>
        <w:rPr>
          <w:rFonts w:ascii="Liberation Serif" w:hAnsi="Liberation Serif"/>
          <w:b/>
          <w:bCs/>
          <w:noProof/>
        </w:rPr>
      </w:pPr>
    </w:p>
    <w:p w:rsidR="00101014" w:rsidRDefault="00101014" w:rsidP="009D4D2C">
      <w:pPr>
        <w:pStyle w:val="a3"/>
        <w:spacing w:before="0" w:beforeAutospacing="0" w:after="0" w:afterAutospacing="0" w:line="276" w:lineRule="auto"/>
        <w:jc w:val="both"/>
        <w:rPr>
          <w:rFonts w:ascii="Liberation Serif" w:hAnsi="Liberation Serif"/>
          <w:b/>
          <w:bCs/>
          <w:noProof/>
        </w:rPr>
      </w:pPr>
      <w:r>
        <w:rPr>
          <w:rFonts w:ascii="Liberation Serif" w:hAnsi="Liberation Serif"/>
          <w:b/>
          <w:bCs/>
          <w:noProof/>
        </w:rPr>
        <w:drawing>
          <wp:inline distT="0" distB="0" distL="0" distR="0">
            <wp:extent cx="5934075" cy="8162925"/>
            <wp:effectExtent l="19050" t="0" r="9525" b="0"/>
            <wp:docPr id="2" name="Рисунок 1" descr="C:\Users\детсад\Desktop\тит. спо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тит. споры.jpeg"/>
                    <pic:cNvPicPr>
                      <a:picLocks noChangeAspect="1" noChangeArrowheads="1"/>
                    </pic:cNvPicPr>
                  </pic:nvPicPr>
                  <pic:blipFill>
                    <a:blip r:embed="rId6"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101014" w:rsidRDefault="00101014" w:rsidP="009D4D2C">
      <w:pPr>
        <w:pStyle w:val="a3"/>
        <w:spacing w:before="0" w:beforeAutospacing="0" w:after="0" w:afterAutospacing="0" w:line="276" w:lineRule="auto"/>
        <w:jc w:val="both"/>
        <w:rPr>
          <w:rFonts w:ascii="Liberation Serif" w:hAnsi="Liberation Serif"/>
          <w:b/>
          <w:bCs/>
          <w:noProof/>
        </w:rPr>
      </w:pPr>
    </w:p>
    <w:p w:rsidR="00101014" w:rsidRDefault="00101014" w:rsidP="009D4D2C">
      <w:pPr>
        <w:pStyle w:val="a3"/>
        <w:spacing w:before="0" w:beforeAutospacing="0" w:after="0" w:afterAutospacing="0" w:line="276" w:lineRule="auto"/>
        <w:jc w:val="both"/>
        <w:rPr>
          <w:rFonts w:ascii="Liberation Serif" w:hAnsi="Liberation Serif"/>
          <w:b/>
          <w:bCs/>
          <w:noProof/>
        </w:rPr>
      </w:pPr>
    </w:p>
    <w:p w:rsidR="00101014" w:rsidRDefault="00101014" w:rsidP="009D4D2C">
      <w:pPr>
        <w:pStyle w:val="a3"/>
        <w:spacing w:before="0" w:beforeAutospacing="0" w:after="0" w:afterAutospacing="0" w:line="276" w:lineRule="auto"/>
        <w:jc w:val="both"/>
        <w:rPr>
          <w:rFonts w:ascii="Liberation Serif" w:hAnsi="Liberation Serif"/>
          <w:b/>
          <w:bCs/>
          <w:noProof/>
        </w:rPr>
      </w:pPr>
    </w:p>
    <w:p w:rsidR="00D772BF" w:rsidRDefault="00D772BF" w:rsidP="009D4D2C">
      <w:pPr>
        <w:pStyle w:val="a3"/>
        <w:spacing w:before="0" w:beforeAutospacing="0" w:after="0" w:afterAutospacing="0" w:line="276" w:lineRule="auto"/>
        <w:jc w:val="both"/>
        <w:rPr>
          <w:rFonts w:ascii="Liberation Serif" w:hAnsi="Liberation Serif"/>
          <w:b/>
          <w:bCs/>
        </w:rPr>
      </w:pPr>
    </w:p>
    <w:p w:rsidR="00D772BF" w:rsidRDefault="00D772BF" w:rsidP="009D4D2C">
      <w:pPr>
        <w:pStyle w:val="a3"/>
        <w:spacing w:before="0" w:beforeAutospacing="0" w:after="0" w:afterAutospacing="0" w:line="276" w:lineRule="auto"/>
        <w:jc w:val="both"/>
        <w:rPr>
          <w:rFonts w:ascii="Liberation Serif" w:hAnsi="Liberation Serif"/>
          <w:b/>
          <w:bCs/>
        </w:rPr>
      </w:pPr>
    </w:p>
    <w:p w:rsidR="009D4D2C" w:rsidRPr="009D4D2C" w:rsidRDefault="009D4D2C" w:rsidP="009D4D2C">
      <w:pPr>
        <w:pStyle w:val="a3"/>
        <w:spacing w:before="0" w:beforeAutospacing="0" w:after="0" w:afterAutospacing="0" w:line="276" w:lineRule="auto"/>
        <w:jc w:val="both"/>
        <w:rPr>
          <w:rFonts w:ascii="Liberation Serif" w:hAnsi="Liberation Serif" w:cs="Tahoma"/>
        </w:rPr>
      </w:pPr>
      <w:r w:rsidRPr="009D4D2C">
        <w:rPr>
          <w:rFonts w:ascii="Liberation Serif" w:hAnsi="Liberation Serif"/>
          <w:b/>
          <w:bCs/>
        </w:rPr>
        <w:t>1. Общие положения</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9D4D2C">
        <w:rPr>
          <w:rFonts w:ascii="Liberation Serif" w:hAnsi="Liberation Serif"/>
        </w:rPr>
        <w:t>к</w:t>
      </w:r>
      <w:proofErr w:type="gramEnd"/>
      <w:r w:rsidRPr="009D4D2C">
        <w:rPr>
          <w:rFonts w:ascii="Liberation Serif" w:hAnsi="Liberation Serif"/>
        </w:rPr>
        <w:t xml:space="preserve"> обучающимся дисциплинарного взыскания.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b/>
          <w:bCs/>
        </w:rPr>
        <w:t xml:space="preserve">2. Функции и полномочия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2.1. Комиссия осуществляет следующие функции: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прием и рассмотрение обращений участников образовательных отношений по вопросам реализации права на образование;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9D4D2C">
        <w:rPr>
          <w:rFonts w:ascii="Liberation Serif" w:hAnsi="Liberation Serif"/>
        </w:rPr>
        <w:t>к</w:t>
      </w:r>
      <w:proofErr w:type="gramEnd"/>
      <w:r w:rsidRPr="009D4D2C">
        <w:rPr>
          <w:rFonts w:ascii="Liberation Serif" w:hAnsi="Liberation Serif"/>
        </w:rPr>
        <w:t xml:space="preserve"> обучающимся дисциплинарного взыскания;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урегулирование разногласий между участниками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принятие решений по результатам рассмотрения обращений.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2.2. Комиссия имеет право: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запрашивать у участников образовательных отношений необходимые для ее деятельности документы, материалы и информацию;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устанавливать сроки представления запрашиваемых документов, материалов и информации;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проводить необходимые консультации по рассматриваемым спорам с участниками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приглашать участников образовательных отношений для дачи разъяснений.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2.3. Комиссия обязана: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объективно, полно и всесторонне рассматривать обращение участника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обеспечивать соблюдение прав и свобод участников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стремиться к урегулированию разногласий между участниками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lastRenderedPageBreak/>
        <w:t xml:space="preserve">– рассматривать обращение в течение десяти календарных дней с момента поступления обращения в письменной форме;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b/>
          <w:bCs/>
        </w:rPr>
        <w:t xml:space="preserve">3. Состав и порядок работы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Состав Комиссии утверждается сроком на один год приказом организации, осуществляющей образовательную деятельность.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Одни и те же лица не могут входить в состав Комиссии более двух сроков подряд.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3.2. В состав Комиссии входят председатель Комиссии, заместитель председателя Комиссии, ответственный секретарь и другие члены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3.3. Руководство Комиссией осуществляет председатель, избираемый простым большинством голосов членов комиссии из числа лиц, входящих в ее состав.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Председатель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осуществляет общее руководство деятельностью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председательствует на заседаниях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организует работу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определяет план работы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осуществляет общий </w:t>
      </w:r>
      <w:proofErr w:type="gramStart"/>
      <w:r w:rsidRPr="009D4D2C">
        <w:rPr>
          <w:rFonts w:ascii="Liberation Serif" w:hAnsi="Liberation Serif"/>
        </w:rPr>
        <w:t>контроль за</w:t>
      </w:r>
      <w:proofErr w:type="gramEnd"/>
      <w:r w:rsidRPr="009D4D2C">
        <w:rPr>
          <w:rFonts w:ascii="Liberation Serif" w:hAnsi="Liberation Serif"/>
        </w:rPr>
        <w:t xml:space="preserve"> реализацией принятых Комиссией решений;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распределяет обязанности между членами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3.4. Заместитель председателя Комиссии назначается решением председателя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Заместитель председателя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координирует работу членов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готовит документы, выносимые на рассмотрение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осуществляет </w:t>
      </w:r>
      <w:proofErr w:type="gramStart"/>
      <w:r w:rsidRPr="009D4D2C">
        <w:rPr>
          <w:rFonts w:ascii="Liberation Serif" w:hAnsi="Liberation Serif"/>
        </w:rPr>
        <w:t>контроль за</w:t>
      </w:r>
      <w:proofErr w:type="gramEnd"/>
      <w:r w:rsidRPr="009D4D2C">
        <w:rPr>
          <w:rFonts w:ascii="Liberation Serif" w:hAnsi="Liberation Serif"/>
        </w:rPr>
        <w:t xml:space="preserve"> выполнением плана работы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 случае отсутствия председателя Комиссии выполняет его обязанности.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3.5. Ответственным секретарем Комиссии является представитель работников организации, осуществляющей образовательную деятельность.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Ответственный секретарь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организует делопроизводство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ведет протоколы заседаний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обеспечивает </w:t>
      </w:r>
      <w:proofErr w:type="gramStart"/>
      <w:r w:rsidRPr="009D4D2C">
        <w:rPr>
          <w:rFonts w:ascii="Liberation Serif" w:hAnsi="Liberation Serif"/>
        </w:rPr>
        <w:t>контроль за</w:t>
      </w:r>
      <w:proofErr w:type="gramEnd"/>
      <w:r w:rsidRPr="009D4D2C">
        <w:rPr>
          <w:rFonts w:ascii="Liberation Serif" w:hAnsi="Liberation Serif"/>
        </w:rPr>
        <w:t xml:space="preserve"> выполнением решений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несет ответственность за сохранность документов и иных материалов, рассматриваемых на заседаниях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3.6. Член Комиссии имеет право: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lastRenderedPageBreak/>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принимать участие в подготовке заседаний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обращаться к председателю Комиссии по вопросам, входящим в компетенцию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обращаться по вопросам, входящим в компетенцию Комиссии, за необходимой информацией к лицам, органам и организациям;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вносить предложения руководству Комиссии о совершенствовании организации работы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3.7. Член Комиссии обязан: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участвовать в заседаниях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 выполнять возложенные на него функции в соответствии с Положением и решениями Комиссии; </w:t>
      </w:r>
    </w:p>
    <w:p w:rsidR="006206D6" w:rsidRDefault="009D4D2C" w:rsidP="006206D6">
      <w:pPr>
        <w:pStyle w:val="Default"/>
        <w:spacing w:line="276" w:lineRule="auto"/>
        <w:jc w:val="both"/>
        <w:rPr>
          <w:rFonts w:ascii="Liberation Serif" w:hAnsi="Liberation Serif"/>
        </w:rPr>
      </w:pPr>
      <w:r w:rsidRPr="009D4D2C">
        <w:rPr>
          <w:rFonts w:ascii="Liberation Serif" w:hAnsi="Liberation Serif"/>
        </w:rPr>
        <w:t xml:space="preserve">– соблюдать требования законодательных и иных нормативных правовых актов при реализации своих функций; </w:t>
      </w:r>
    </w:p>
    <w:p w:rsidR="009D4D2C" w:rsidRPr="009D4D2C" w:rsidRDefault="009D4D2C" w:rsidP="006206D6">
      <w:pPr>
        <w:pStyle w:val="Default"/>
        <w:spacing w:line="276" w:lineRule="auto"/>
        <w:jc w:val="both"/>
        <w:rPr>
          <w:rFonts w:ascii="Liberation Serif" w:hAnsi="Liberation Serif"/>
        </w:rPr>
      </w:pPr>
      <w:r w:rsidRPr="009D4D2C">
        <w:rPr>
          <w:rFonts w:ascii="Liberation Serif" w:hAnsi="Liberation Serif"/>
        </w:rPr>
        <w:t xml:space="preserve">–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9D4D2C">
        <w:rPr>
          <w:rFonts w:ascii="Liberation Serif" w:hAnsi="Liberation Serif"/>
        </w:rPr>
        <w:t>председательствовавший</w:t>
      </w:r>
      <w:proofErr w:type="gramEnd"/>
      <w:r w:rsidRPr="009D4D2C">
        <w:rPr>
          <w:rFonts w:ascii="Liberation Serif" w:hAnsi="Liberation Serif"/>
        </w:rPr>
        <w:t xml:space="preserve"> на заседании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Решения Комиссии оформляются протоколами, которые подписываются всеми присутствующими членами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lastRenderedPageBreak/>
        <w:t xml:space="preserve">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Решение Комиссии может быть обжаловано в установленном законодательством РФ порядке.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3.12. Срок хранения документов Комиссии в образовательной организации составляет три года.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b/>
          <w:bCs/>
        </w:rPr>
        <w:t xml:space="preserve">4. Порядок рассмотрения обращений участников образовательных отношений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4.1. Комиссия рассматривает обращения, поступившие от участников образовательных отношений по вопросам реализации права на образование. </w:t>
      </w:r>
    </w:p>
    <w:p w:rsidR="009D4D2C" w:rsidRPr="009D4D2C" w:rsidRDefault="009D4D2C" w:rsidP="009D4D2C">
      <w:pPr>
        <w:pStyle w:val="Default"/>
        <w:spacing w:line="276" w:lineRule="auto"/>
        <w:jc w:val="both"/>
        <w:rPr>
          <w:rFonts w:ascii="Liberation Serif" w:hAnsi="Liberation Serif"/>
        </w:rPr>
      </w:pPr>
      <w:proofErr w:type="gramStart"/>
      <w:r w:rsidRPr="009D4D2C">
        <w:rPr>
          <w:rFonts w:ascii="Liberation Serif" w:hAnsi="Liberation Serif"/>
        </w:rPr>
        <w:t xml:space="preserve">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 </w:t>
      </w:r>
      <w:proofErr w:type="gramEnd"/>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b/>
          <w:bCs/>
        </w:rPr>
        <w:t xml:space="preserve">5. Заключительные положения </w:t>
      </w:r>
    </w:p>
    <w:p w:rsidR="009D4D2C" w:rsidRPr="009D4D2C" w:rsidRDefault="009D4D2C" w:rsidP="009D4D2C">
      <w:pPr>
        <w:pStyle w:val="Default"/>
        <w:spacing w:line="276" w:lineRule="auto"/>
        <w:jc w:val="both"/>
        <w:rPr>
          <w:rFonts w:ascii="Liberation Serif" w:hAnsi="Liberation Serif"/>
        </w:rPr>
      </w:pPr>
      <w:r w:rsidRPr="009D4D2C">
        <w:rPr>
          <w:rFonts w:ascii="Liberation Serif" w:hAnsi="Liberation Serif"/>
        </w:rPr>
        <w:t xml:space="preserve">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9D4D2C" w:rsidRPr="009D4D2C" w:rsidRDefault="009D4D2C" w:rsidP="009D4D2C">
      <w:pPr>
        <w:pStyle w:val="a3"/>
        <w:spacing w:before="0" w:beforeAutospacing="0" w:after="0" w:afterAutospacing="0" w:line="276" w:lineRule="auto"/>
        <w:jc w:val="both"/>
        <w:rPr>
          <w:rFonts w:ascii="Liberation Serif" w:hAnsi="Liberation Serif" w:cs="Tahoma"/>
        </w:rPr>
      </w:pPr>
      <w:r w:rsidRPr="009D4D2C">
        <w:rPr>
          <w:rFonts w:ascii="Liberation Serif" w:hAnsi="Liberation Serif"/>
        </w:rPr>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9D4D2C" w:rsidRDefault="009D4D2C" w:rsidP="00A22916">
      <w:pPr>
        <w:pStyle w:val="a3"/>
        <w:spacing w:before="0" w:beforeAutospacing="0" w:after="0" w:afterAutospacing="0" w:line="270" w:lineRule="atLeast"/>
        <w:jc w:val="both"/>
        <w:rPr>
          <w:rFonts w:ascii="Tahoma" w:hAnsi="Tahoma" w:cs="Tahoma"/>
          <w:sz w:val="21"/>
          <w:szCs w:val="21"/>
        </w:rPr>
      </w:pPr>
    </w:p>
    <w:p w:rsidR="009D4D2C" w:rsidRDefault="009D4D2C" w:rsidP="00A22916">
      <w:pPr>
        <w:pStyle w:val="a3"/>
        <w:spacing w:before="0" w:beforeAutospacing="0" w:after="0" w:afterAutospacing="0" w:line="270" w:lineRule="atLeast"/>
        <w:jc w:val="both"/>
        <w:rPr>
          <w:rFonts w:ascii="Tahoma" w:hAnsi="Tahoma" w:cs="Tahoma"/>
          <w:sz w:val="21"/>
          <w:szCs w:val="21"/>
        </w:rPr>
      </w:pPr>
    </w:p>
    <w:p w:rsidR="00101014" w:rsidRDefault="00101014" w:rsidP="00A22916">
      <w:pPr>
        <w:pStyle w:val="a3"/>
        <w:spacing w:before="0" w:beforeAutospacing="0" w:after="0" w:afterAutospacing="0" w:line="270" w:lineRule="atLeast"/>
        <w:jc w:val="both"/>
        <w:rPr>
          <w:rFonts w:ascii="Tahoma" w:hAnsi="Tahoma" w:cs="Tahoma"/>
          <w:sz w:val="21"/>
          <w:szCs w:val="21"/>
        </w:rPr>
      </w:pPr>
    </w:p>
    <w:p w:rsidR="00101014" w:rsidRDefault="00101014" w:rsidP="00A22916">
      <w:pPr>
        <w:pStyle w:val="a3"/>
        <w:spacing w:before="0" w:beforeAutospacing="0" w:after="0" w:afterAutospacing="0" w:line="270" w:lineRule="atLeast"/>
        <w:jc w:val="both"/>
        <w:rPr>
          <w:rFonts w:ascii="Tahoma" w:hAnsi="Tahoma" w:cs="Tahoma"/>
          <w:sz w:val="21"/>
          <w:szCs w:val="21"/>
        </w:rPr>
      </w:pPr>
    </w:p>
    <w:p w:rsidR="00101014" w:rsidRDefault="00101014" w:rsidP="00A22916">
      <w:pPr>
        <w:pStyle w:val="a3"/>
        <w:spacing w:before="0" w:beforeAutospacing="0" w:after="0" w:afterAutospacing="0" w:line="270" w:lineRule="atLeast"/>
        <w:jc w:val="both"/>
        <w:rPr>
          <w:rFonts w:ascii="Tahoma" w:hAnsi="Tahoma" w:cs="Tahoma"/>
          <w:sz w:val="21"/>
          <w:szCs w:val="21"/>
        </w:rPr>
      </w:pPr>
      <w:r>
        <w:rPr>
          <w:rFonts w:ascii="Tahoma" w:hAnsi="Tahoma" w:cs="Tahoma"/>
          <w:noProof/>
          <w:sz w:val="21"/>
          <w:szCs w:val="21"/>
        </w:rPr>
        <w:lastRenderedPageBreak/>
        <w:drawing>
          <wp:inline distT="0" distB="0" distL="0" distR="0">
            <wp:extent cx="5934075" cy="8162925"/>
            <wp:effectExtent l="19050" t="0" r="9525" b="0"/>
            <wp:docPr id="3" name="Рисунок 2" descr="C:\Users\детсад\Desktop\посл. спо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Desktop\посл. споры.jpeg"/>
                    <pic:cNvPicPr>
                      <a:picLocks noChangeAspect="1" noChangeArrowheads="1"/>
                    </pic:cNvPicPr>
                  </pic:nvPicPr>
                  <pic:blipFill>
                    <a:blip r:embed="rId7"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9D4D2C" w:rsidRPr="005245A8" w:rsidRDefault="009D4D2C" w:rsidP="00A22916">
      <w:pPr>
        <w:pStyle w:val="a3"/>
        <w:spacing w:before="0" w:beforeAutospacing="0" w:after="0" w:afterAutospacing="0" w:line="270" w:lineRule="atLeast"/>
        <w:jc w:val="both"/>
        <w:rPr>
          <w:rFonts w:ascii="Tahoma" w:hAnsi="Tahoma" w:cs="Tahoma"/>
          <w:sz w:val="21"/>
          <w:szCs w:val="21"/>
        </w:rPr>
      </w:pPr>
    </w:p>
    <w:sectPr w:rsidR="009D4D2C" w:rsidRPr="005245A8" w:rsidSect="004A41B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5D" w:rsidRDefault="00F9225D" w:rsidP="004A41B9">
      <w:pPr>
        <w:spacing w:after="0" w:line="240" w:lineRule="auto"/>
      </w:pPr>
      <w:r>
        <w:separator/>
      </w:r>
    </w:p>
  </w:endnote>
  <w:endnote w:type="continuationSeparator" w:id="0">
    <w:p w:rsidR="00F9225D" w:rsidRDefault="00F9225D" w:rsidP="004A4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5588"/>
      <w:docPartObj>
        <w:docPartGallery w:val="Page Numbers (Bottom of Page)"/>
        <w:docPartUnique/>
      </w:docPartObj>
    </w:sdtPr>
    <w:sdtContent>
      <w:p w:rsidR="009D4D2C" w:rsidRDefault="00085DD8">
        <w:pPr>
          <w:pStyle w:val="a7"/>
          <w:jc w:val="center"/>
        </w:pPr>
        <w:fldSimple w:instr=" PAGE   \* MERGEFORMAT ">
          <w:r w:rsidR="00101014">
            <w:rPr>
              <w:noProof/>
            </w:rPr>
            <w:t>5</w:t>
          </w:r>
        </w:fldSimple>
      </w:p>
    </w:sdtContent>
  </w:sdt>
  <w:p w:rsidR="009D4D2C" w:rsidRDefault="009D4D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5D" w:rsidRDefault="00F9225D" w:rsidP="004A41B9">
      <w:pPr>
        <w:spacing w:after="0" w:line="240" w:lineRule="auto"/>
      </w:pPr>
      <w:r>
        <w:separator/>
      </w:r>
    </w:p>
  </w:footnote>
  <w:footnote w:type="continuationSeparator" w:id="0">
    <w:p w:rsidR="00F9225D" w:rsidRDefault="00F9225D" w:rsidP="004A4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2916"/>
    <w:rsid w:val="00085DD8"/>
    <w:rsid w:val="00087352"/>
    <w:rsid w:val="00101014"/>
    <w:rsid w:val="00130376"/>
    <w:rsid w:val="001F600F"/>
    <w:rsid w:val="00420F52"/>
    <w:rsid w:val="00452D33"/>
    <w:rsid w:val="004A41B9"/>
    <w:rsid w:val="005245A8"/>
    <w:rsid w:val="00573A0B"/>
    <w:rsid w:val="006206D6"/>
    <w:rsid w:val="00721053"/>
    <w:rsid w:val="00812FDC"/>
    <w:rsid w:val="009D4D2C"/>
    <w:rsid w:val="00A22916"/>
    <w:rsid w:val="00B01737"/>
    <w:rsid w:val="00B724FF"/>
    <w:rsid w:val="00C53DEA"/>
    <w:rsid w:val="00CE740C"/>
    <w:rsid w:val="00D44E57"/>
    <w:rsid w:val="00D52F71"/>
    <w:rsid w:val="00D772BF"/>
    <w:rsid w:val="00E02554"/>
    <w:rsid w:val="00E66FCE"/>
    <w:rsid w:val="00F52112"/>
    <w:rsid w:val="00F77ED2"/>
    <w:rsid w:val="00F9225D"/>
    <w:rsid w:val="00F9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16"/>
    <w:rPr>
      <w:rFonts w:asciiTheme="minorHAnsi" w:hAnsiTheme="minorHAnsi" w:cstheme="minorBidi"/>
      <w:kern w:val="0"/>
      <w:positio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916"/>
    <w:rPr>
      <w:b/>
      <w:bCs/>
    </w:rPr>
  </w:style>
  <w:style w:type="character" w:customStyle="1" w:styleId="apple-converted-space">
    <w:name w:val="apple-converted-space"/>
    <w:basedOn w:val="a0"/>
    <w:rsid w:val="00A22916"/>
  </w:style>
  <w:style w:type="paragraph" w:styleId="a5">
    <w:name w:val="header"/>
    <w:basedOn w:val="a"/>
    <w:link w:val="a6"/>
    <w:uiPriority w:val="99"/>
    <w:semiHidden/>
    <w:unhideWhenUsed/>
    <w:rsid w:val="004A41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41B9"/>
    <w:rPr>
      <w:rFonts w:asciiTheme="minorHAnsi" w:hAnsiTheme="minorHAnsi" w:cstheme="minorBidi"/>
      <w:kern w:val="0"/>
      <w:position w:val="0"/>
      <w:sz w:val="22"/>
      <w:szCs w:val="22"/>
    </w:rPr>
  </w:style>
  <w:style w:type="paragraph" w:styleId="a7">
    <w:name w:val="footer"/>
    <w:basedOn w:val="a"/>
    <w:link w:val="a8"/>
    <w:uiPriority w:val="99"/>
    <w:unhideWhenUsed/>
    <w:rsid w:val="004A41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41B9"/>
    <w:rPr>
      <w:rFonts w:asciiTheme="minorHAnsi" w:hAnsiTheme="minorHAnsi" w:cstheme="minorBidi"/>
      <w:kern w:val="0"/>
      <w:position w:val="0"/>
      <w:sz w:val="22"/>
      <w:szCs w:val="22"/>
    </w:rPr>
  </w:style>
  <w:style w:type="paragraph" w:customStyle="1" w:styleId="Default">
    <w:name w:val="Default"/>
    <w:rsid w:val="009D4D2C"/>
    <w:pPr>
      <w:autoSpaceDE w:val="0"/>
      <w:autoSpaceDN w:val="0"/>
      <w:adjustRightInd w:val="0"/>
      <w:spacing w:after="0" w:line="240" w:lineRule="auto"/>
    </w:pPr>
    <w:rPr>
      <w:color w:val="000000"/>
      <w:kern w:val="0"/>
      <w:sz w:val="24"/>
      <w:szCs w:val="24"/>
    </w:rPr>
  </w:style>
  <w:style w:type="paragraph" w:styleId="a9">
    <w:name w:val="Balloon Text"/>
    <w:basedOn w:val="a"/>
    <w:link w:val="aa"/>
    <w:uiPriority w:val="99"/>
    <w:semiHidden/>
    <w:unhideWhenUsed/>
    <w:rsid w:val="00D772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72BF"/>
    <w:rPr>
      <w:rFonts w:ascii="Tahoma" w:hAnsi="Tahoma" w:cs="Tahoma"/>
      <w:kern w:val="0"/>
      <w:positio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14</cp:revision>
  <cp:lastPrinted>2019-04-24T07:40:00Z</cp:lastPrinted>
  <dcterms:created xsi:type="dcterms:W3CDTF">2019-03-26T07:54:00Z</dcterms:created>
  <dcterms:modified xsi:type="dcterms:W3CDTF">2019-11-29T10:24:00Z</dcterms:modified>
</cp:coreProperties>
</file>